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615EE" w14:textId="08EAC817" w:rsidR="0079281A" w:rsidRPr="00A34C51" w:rsidRDefault="00A619E9" w:rsidP="00A34C51">
      <w:pPr>
        <w:pStyle w:val="BodyText"/>
        <w:spacing w:before="11"/>
        <w:ind w:left="0"/>
        <w:rPr>
          <w:rFonts w:ascii="Avenir Book" w:hAnsi="Avenir Book"/>
          <w:sz w:val="24"/>
          <w:szCs w:val="24"/>
        </w:rPr>
      </w:pPr>
      <w:r w:rsidRPr="00A34C51">
        <w:rPr>
          <w:rFonts w:ascii="Avenir Book" w:hAnsi="Avenir Book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1E18F8A4" wp14:editId="3F076EA4">
            <wp:simplePos x="0" y="0"/>
            <wp:positionH relativeFrom="column">
              <wp:posOffset>4959350</wp:posOffset>
            </wp:positionH>
            <wp:positionV relativeFrom="paragraph">
              <wp:posOffset>-228600</wp:posOffset>
            </wp:positionV>
            <wp:extent cx="2146576" cy="699715"/>
            <wp:effectExtent l="19050" t="0" r="6074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576" cy="6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640F1F" w14:textId="77777777" w:rsidR="0079281A" w:rsidRPr="00A34C51" w:rsidRDefault="0079281A" w:rsidP="0079281A">
      <w:pPr>
        <w:spacing w:before="100"/>
        <w:ind w:left="2047"/>
        <w:rPr>
          <w:rFonts w:ascii="Avenir Book" w:hAnsi="Avenir Book"/>
          <w:b/>
          <w:color w:val="00B050"/>
          <w:sz w:val="32"/>
          <w:szCs w:val="32"/>
        </w:rPr>
      </w:pPr>
      <w:r w:rsidRPr="00A34C51">
        <w:rPr>
          <w:rFonts w:ascii="Avenir Book" w:hAnsi="Avenir Book"/>
          <w:b/>
          <w:color w:val="00B050"/>
          <w:sz w:val="32"/>
          <w:szCs w:val="32"/>
        </w:rPr>
        <w:t xml:space="preserve">             </w:t>
      </w:r>
      <w:r w:rsidR="00A619E9" w:rsidRPr="00A34C51">
        <w:rPr>
          <w:rFonts w:ascii="Avenir Book" w:hAnsi="Avenir Book"/>
          <w:b/>
          <w:color w:val="00B050"/>
          <w:sz w:val="32"/>
          <w:szCs w:val="32"/>
        </w:rPr>
        <w:t>Parish of St Margaret's Putney</w:t>
      </w:r>
    </w:p>
    <w:p w14:paraId="37A4F2ED" w14:textId="77777777" w:rsidR="00CE5203" w:rsidRPr="00A34C51" w:rsidRDefault="00A619E9" w:rsidP="0079281A">
      <w:pPr>
        <w:spacing w:before="100"/>
        <w:ind w:left="2047"/>
        <w:rPr>
          <w:rFonts w:ascii="Avenir Book" w:hAnsi="Avenir Book"/>
          <w:b/>
          <w:color w:val="00B050"/>
          <w:sz w:val="32"/>
          <w:szCs w:val="32"/>
        </w:rPr>
      </w:pPr>
      <w:r w:rsidRPr="00A34C51">
        <w:rPr>
          <w:rFonts w:ascii="Avenir Book" w:hAnsi="Avenir Book"/>
          <w:b/>
          <w:color w:val="00B050"/>
          <w:sz w:val="32"/>
          <w:szCs w:val="32"/>
        </w:rPr>
        <w:t>Safeguarding Policy Promoting a Safer Church</w:t>
      </w:r>
    </w:p>
    <w:p w14:paraId="4E083FB2" w14:textId="77777777" w:rsidR="00CE5203" w:rsidRPr="00A34C51" w:rsidRDefault="00CE5203">
      <w:pPr>
        <w:pStyle w:val="BodyText"/>
        <w:ind w:left="0"/>
        <w:rPr>
          <w:rFonts w:ascii="Avenir Book" w:hAnsi="Avenir Book"/>
          <w:b/>
          <w:color w:val="00B050"/>
          <w:sz w:val="24"/>
          <w:szCs w:val="24"/>
        </w:rPr>
      </w:pPr>
    </w:p>
    <w:p w14:paraId="2D806216" w14:textId="77777777" w:rsidR="00CE5203" w:rsidRPr="00A34C51" w:rsidRDefault="00A619E9">
      <w:pPr>
        <w:pStyle w:val="BodyText"/>
        <w:spacing w:before="100"/>
        <w:ind w:left="100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 xml:space="preserve">The following policy was agreed at the Parochial Church Council (PCC) meeting held on </w:t>
      </w:r>
      <w:r w:rsidR="0079281A" w:rsidRPr="00A34C51">
        <w:rPr>
          <w:rFonts w:ascii="Avenir Book" w:hAnsi="Avenir Book"/>
          <w:color w:val="231F20"/>
          <w:sz w:val="20"/>
          <w:szCs w:val="20"/>
        </w:rPr>
        <w:t>25th March 2019</w:t>
      </w:r>
    </w:p>
    <w:p w14:paraId="313FB857" w14:textId="77777777" w:rsidR="00CE5203" w:rsidRPr="00A34C51" w:rsidRDefault="00CE5203">
      <w:pPr>
        <w:pStyle w:val="BodyText"/>
        <w:spacing w:before="3"/>
        <w:ind w:left="0"/>
        <w:rPr>
          <w:rFonts w:ascii="Avenir Book" w:hAnsi="Avenir Book"/>
          <w:sz w:val="20"/>
          <w:szCs w:val="20"/>
        </w:rPr>
      </w:pPr>
    </w:p>
    <w:p w14:paraId="748FACFB" w14:textId="77777777" w:rsidR="00CE5203" w:rsidRPr="00A34C51" w:rsidRDefault="00A619E9">
      <w:pPr>
        <w:pStyle w:val="BodyText"/>
        <w:ind w:left="100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In accordance with the Church of England Safeguarding Policy, our church is committed to:</w:t>
      </w:r>
    </w:p>
    <w:p w14:paraId="46EC0F0C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4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promoting a safer environment and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culture</w:t>
      </w:r>
    </w:p>
    <w:p w14:paraId="690A0E8E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5" w:line="264" w:lineRule="auto"/>
        <w:ind w:right="468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safely recruiting and supporting all those with any responsibility related to children, young people and vulnerable adults within the</w:t>
      </w:r>
      <w:r w:rsidRPr="00A34C51">
        <w:rPr>
          <w:rFonts w:ascii="Avenir Book" w:hAnsi="Avenir Book"/>
          <w:color w:val="231F20"/>
          <w:spacing w:val="-8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church</w:t>
      </w:r>
    </w:p>
    <w:p w14:paraId="41DD5D90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54" w:lineRule="exact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responding promptly to every safeguarding concern or</w:t>
      </w:r>
      <w:r w:rsidRPr="00A34C51">
        <w:rPr>
          <w:rFonts w:ascii="Avenir Book" w:hAnsi="Avenir Book"/>
          <w:color w:val="231F20"/>
          <w:spacing w:val="-8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allegation</w:t>
      </w:r>
    </w:p>
    <w:p w14:paraId="645B4071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5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caring pastorally for victims/survivors of abuse and other affected</w:t>
      </w:r>
      <w:r w:rsidRPr="00A34C51">
        <w:rPr>
          <w:rFonts w:ascii="Avenir Book" w:hAnsi="Avenir Book"/>
          <w:color w:val="231F20"/>
          <w:spacing w:val="-1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persons</w:t>
      </w:r>
    </w:p>
    <w:p w14:paraId="1BC414CE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4" w:line="264" w:lineRule="auto"/>
        <w:ind w:right="301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caring pastorally for those who are the subject of concerns or allegations of abuse and other affected</w:t>
      </w:r>
      <w:r w:rsidRPr="00A34C51">
        <w:rPr>
          <w:rFonts w:ascii="Avenir Book" w:hAnsi="Avenir Book"/>
          <w:color w:val="231F20"/>
          <w:spacing w:val="-2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persons</w:t>
      </w:r>
    </w:p>
    <w:p w14:paraId="4C5EEFF0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54" w:lineRule="exact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responding to those who may pose a present risk to</w:t>
      </w:r>
      <w:r w:rsidRPr="00A34C51">
        <w:rPr>
          <w:rFonts w:ascii="Avenir Book" w:hAnsi="Avenir Book"/>
          <w:color w:val="231F20"/>
          <w:spacing w:val="-11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others.</w:t>
      </w:r>
    </w:p>
    <w:p w14:paraId="7127A081" w14:textId="77777777" w:rsidR="00CE5203" w:rsidRPr="00A34C51" w:rsidRDefault="00CE5203" w:rsidP="00A619E9">
      <w:pPr>
        <w:pStyle w:val="BodyText"/>
        <w:spacing w:before="3"/>
        <w:ind w:left="0"/>
        <w:rPr>
          <w:rFonts w:ascii="Avenir Book" w:hAnsi="Avenir Book"/>
          <w:sz w:val="20"/>
          <w:szCs w:val="20"/>
        </w:rPr>
      </w:pPr>
    </w:p>
    <w:p w14:paraId="1845584C" w14:textId="77777777" w:rsidR="00CE5203" w:rsidRPr="00A34C51" w:rsidRDefault="00A619E9" w:rsidP="00A619E9">
      <w:pPr>
        <w:pStyle w:val="BodyTex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The parish will:</w:t>
      </w:r>
    </w:p>
    <w:p w14:paraId="37591096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4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create a safe and caring place for</w:t>
      </w:r>
      <w:r w:rsidRPr="00A34C51">
        <w:rPr>
          <w:rFonts w:ascii="Avenir Book" w:hAnsi="Avenir Book"/>
          <w:color w:val="231F20"/>
          <w:spacing w:val="-7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all</w:t>
      </w:r>
    </w:p>
    <w:p w14:paraId="6EDE0E13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5" w:line="264" w:lineRule="auto"/>
        <w:ind w:right="415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have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named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pacing w:val="-3"/>
          <w:sz w:val="20"/>
          <w:szCs w:val="20"/>
        </w:rPr>
        <w:t>Parish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Safeguarding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Officer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(PSO)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to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work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with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the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Incumbent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and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the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PCC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to implement policy and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procedures</w:t>
      </w:r>
    </w:p>
    <w:p w14:paraId="57CEE8F6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64" w:lineRule="auto"/>
        <w:ind w:right="407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safely recruit, train and support all those with any responsibility for children, young people and adults to have the confidence and skills to recognise and respond to</w:t>
      </w:r>
      <w:r w:rsidRPr="00A34C51">
        <w:rPr>
          <w:rFonts w:ascii="Avenir Book" w:hAnsi="Avenir Book"/>
          <w:color w:val="231F20"/>
          <w:spacing w:val="-30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abuse</w:t>
      </w:r>
    </w:p>
    <w:p w14:paraId="37CBFB29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64" w:lineRule="auto"/>
        <w:ind w:right="150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ensure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that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there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is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appropriate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insurance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cover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for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all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activities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involving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children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and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adults undertaken in the name of the</w:t>
      </w:r>
      <w:r w:rsidRPr="00A34C51">
        <w:rPr>
          <w:rFonts w:ascii="Avenir Book" w:hAnsi="Avenir Book"/>
          <w:color w:val="231F20"/>
          <w:spacing w:val="-7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parish</w:t>
      </w:r>
    </w:p>
    <w:p w14:paraId="276F2CE9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64" w:lineRule="auto"/>
        <w:ind w:right="570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display on church premises and on the parish website the details of whom to contact with safeguarding concerns or support</w:t>
      </w:r>
      <w:r w:rsidRPr="00A34C51">
        <w:rPr>
          <w:rFonts w:ascii="Avenir Book" w:hAnsi="Avenir Book"/>
          <w:color w:val="231F20"/>
          <w:spacing w:val="-2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needs</w:t>
      </w:r>
    </w:p>
    <w:p w14:paraId="6F1AB864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54" w:lineRule="exact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listen to and take seriously all those who disclose</w:t>
      </w:r>
      <w:r w:rsidRPr="00A34C51">
        <w:rPr>
          <w:rFonts w:ascii="Avenir Book" w:hAnsi="Avenir Book"/>
          <w:color w:val="231F20"/>
          <w:spacing w:val="-12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abuse</w:t>
      </w:r>
    </w:p>
    <w:p w14:paraId="6F20B4AF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9" w:line="264" w:lineRule="auto"/>
        <w:ind w:right="623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take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steps</w:t>
      </w:r>
      <w:r w:rsidRPr="00A34C51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to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protect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children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and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adults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when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safeguarding</w:t>
      </w:r>
      <w:r w:rsidRPr="00A34C51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concern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of</w:t>
      </w:r>
      <w:r w:rsidRPr="00A34C51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any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kind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arises, following House of Bishops’ guidance, including immediately notifying the Diocesan Safeguarding Adviser (DSA) and statutory</w:t>
      </w:r>
      <w:r w:rsidRPr="00A34C51">
        <w:rPr>
          <w:rFonts w:ascii="Avenir Book" w:hAnsi="Avenir Book"/>
          <w:color w:val="231F20"/>
          <w:spacing w:val="-16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agencies</w:t>
      </w:r>
    </w:p>
    <w:p w14:paraId="54C08E0A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64" w:lineRule="auto"/>
        <w:ind w:right="511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offer support to victims/survivors of abuse regardless of the type of abuse, when or</w:t>
      </w:r>
      <w:r w:rsidRPr="00A34C51">
        <w:rPr>
          <w:rFonts w:ascii="Avenir Book" w:hAnsi="Avenir Book"/>
          <w:color w:val="231F20"/>
          <w:spacing w:val="-43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where it</w:t>
      </w:r>
      <w:r w:rsidRPr="00A34C51">
        <w:rPr>
          <w:rFonts w:ascii="Avenir Book" w:hAnsi="Avenir Book"/>
          <w:color w:val="231F20"/>
          <w:spacing w:val="-1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occurred</w:t>
      </w:r>
    </w:p>
    <w:p w14:paraId="7A160832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64" w:lineRule="auto"/>
        <w:ind w:right="387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care for and monitor any member of the church community who may pose a risk to children and adults whilst maintaining appropriate confidentiality and the safety of all</w:t>
      </w:r>
      <w:r w:rsidRPr="00A34C51">
        <w:rPr>
          <w:rFonts w:ascii="Avenir Book" w:hAnsi="Avenir Book"/>
          <w:color w:val="231F20"/>
          <w:spacing w:val="-47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parties</w:t>
      </w:r>
    </w:p>
    <w:p w14:paraId="3A455BF4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64" w:lineRule="auto"/>
        <w:ind w:right="454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 xml:space="preserve">ensure that health and safety </w:t>
      </w:r>
      <w:r w:rsidRPr="00A34C51">
        <w:rPr>
          <w:rFonts w:ascii="Avenir Book" w:hAnsi="Avenir Book"/>
          <w:color w:val="231F20"/>
          <w:spacing w:val="-5"/>
          <w:sz w:val="20"/>
          <w:szCs w:val="20"/>
        </w:rPr>
        <w:t xml:space="preserve">policy, </w:t>
      </w:r>
      <w:r w:rsidRPr="00A34C51">
        <w:rPr>
          <w:rFonts w:ascii="Avenir Book" w:hAnsi="Avenir Book"/>
          <w:color w:val="231F20"/>
          <w:sz w:val="20"/>
          <w:szCs w:val="20"/>
        </w:rPr>
        <w:t>procedures and risk assessments are in place and that these are reviewed</w:t>
      </w:r>
      <w:r w:rsidRPr="00A34C51">
        <w:rPr>
          <w:rFonts w:ascii="Avenir Book" w:hAnsi="Avenir Book"/>
          <w:color w:val="231F20"/>
          <w:spacing w:val="-3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>annually</w:t>
      </w:r>
    </w:p>
    <w:p w14:paraId="11E567CD" w14:textId="77777777" w:rsidR="00CE5203" w:rsidRPr="00A34C51" w:rsidRDefault="00A619E9" w:rsidP="00A619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64" w:lineRule="auto"/>
        <w:ind w:right="829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 xml:space="preserve">review the implementation of the Safeguarding </w:t>
      </w:r>
      <w:r w:rsidRPr="00A34C51">
        <w:rPr>
          <w:rFonts w:ascii="Avenir Book" w:hAnsi="Avenir Book"/>
          <w:color w:val="231F20"/>
          <w:spacing w:val="-6"/>
          <w:sz w:val="20"/>
          <w:szCs w:val="20"/>
        </w:rPr>
        <w:t xml:space="preserve">Policy, </w:t>
      </w:r>
      <w:r w:rsidRPr="00A34C51">
        <w:rPr>
          <w:rFonts w:ascii="Avenir Book" w:hAnsi="Avenir Book"/>
          <w:color w:val="231F20"/>
          <w:sz w:val="20"/>
          <w:szCs w:val="20"/>
        </w:rPr>
        <w:t>Procedures and Practice at</w:t>
      </w:r>
      <w:r w:rsidRPr="00A34C51">
        <w:rPr>
          <w:rFonts w:ascii="Avenir Book" w:hAnsi="Avenir Book"/>
          <w:color w:val="231F20"/>
          <w:spacing w:val="-35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 xml:space="preserve">least </w:t>
      </w:r>
      <w:r w:rsidRPr="00A34C51">
        <w:rPr>
          <w:rFonts w:ascii="Avenir Book" w:hAnsi="Avenir Book"/>
          <w:color w:val="231F20"/>
          <w:spacing w:val="-4"/>
          <w:sz w:val="20"/>
          <w:szCs w:val="20"/>
        </w:rPr>
        <w:t>annually.</w:t>
      </w:r>
    </w:p>
    <w:p w14:paraId="28CBD3E1" w14:textId="77777777" w:rsidR="00CE5203" w:rsidRPr="00A34C51" w:rsidRDefault="00CE5203">
      <w:pPr>
        <w:pStyle w:val="BodyText"/>
        <w:spacing w:before="10"/>
        <w:ind w:left="0"/>
        <w:rPr>
          <w:rFonts w:ascii="Avenir Book" w:hAnsi="Avenir Book"/>
          <w:sz w:val="20"/>
          <w:szCs w:val="20"/>
        </w:rPr>
      </w:pPr>
    </w:p>
    <w:p w14:paraId="2E8C1F41" w14:textId="77777777" w:rsidR="00CE5203" w:rsidRPr="00A34C51" w:rsidRDefault="00A619E9">
      <w:pPr>
        <w:pStyle w:val="BodyText"/>
        <w:spacing w:before="1" w:line="264" w:lineRule="auto"/>
        <w:ind w:left="100"/>
        <w:rPr>
          <w:rFonts w:ascii="Avenir Book" w:hAnsi="Avenir Book"/>
          <w:color w:val="231F20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Each person who works within this church community will agree to abide by this policy and the guidelines established by this church.</w:t>
      </w:r>
    </w:p>
    <w:p w14:paraId="598D4A46" w14:textId="77777777" w:rsidR="00A34C51" w:rsidRPr="00A34C51" w:rsidRDefault="00A34C51">
      <w:pPr>
        <w:pStyle w:val="BodyText"/>
        <w:spacing w:before="1" w:line="264" w:lineRule="auto"/>
        <w:ind w:left="100"/>
        <w:rPr>
          <w:rFonts w:ascii="Avenir Book" w:hAnsi="Avenir Book"/>
          <w:sz w:val="20"/>
          <w:szCs w:val="20"/>
        </w:rPr>
      </w:pPr>
    </w:p>
    <w:p w14:paraId="3A73E66E" w14:textId="25C3DE0B" w:rsidR="00A34C51" w:rsidRPr="00A34C51" w:rsidRDefault="00A34C51" w:rsidP="0039765E">
      <w:pPr>
        <w:pStyle w:val="BodyText"/>
        <w:tabs>
          <w:tab w:val="left" w:leader="dot" w:pos="6785"/>
        </w:tabs>
        <w:ind w:left="0" w:firstLine="142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sz w:val="20"/>
          <w:szCs w:val="20"/>
        </w:rPr>
        <w:t xml:space="preserve"> </w:t>
      </w:r>
      <w:r w:rsidR="00A619E9" w:rsidRPr="00A34C51">
        <w:rPr>
          <w:rFonts w:ascii="Avenir Book" w:hAnsi="Avenir Book"/>
          <w:color w:val="231F20"/>
          <w:sz w:val="20"/>
          <w:szCs w:val="20"/>
        </w:rPr>
        <w:t>This</w:t>
      </w:r>
      <w:r w:rsidR="00A619E9"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="00A619E9" w:rsidRPr="00A34C51">
        <w:rPr>
          <w:rFonts w:ascii="Avenir Book" w:hAnsi="Avenir Book"/>
          <w:color w:val="231F20"/>
          <w:sz w:val="20"/>
          <w:szCs w:val="20"/>
        </w:rPr>
        <w:t>church</w:t>
      </w:r>
      <w:r w:rsidR="00A619E9" w:rsidRPr="00A34C51">
        <w:rPr>
          <w:rFonts w:ascii="Avenir Book" w:hAnsi="Avenir Book"/>
          <w:color w:val="231F20"/>
          <w:spacing w:val="-4"/>
          <w:sz w:val="20"/>
          <w:szCs w:val="20"/>
        </w:rPr>
        <w:t xml:space="preserve"> </w:t>
      </w:r>
      <w:r w:rsidRPr="00A34C51">
        <w:rPr>
          <w:rFonts w:ascii="Avenir Book" w:hAnsi="Avenir Book"/>
          <w:color w:val="231F20"/>
          <w:sz w:val="20"/>
          <w:szCs w:val="20"/>
        </w:rPr>
        <w:t xml:space="preserve">appoints </w:t>
      </w:r>
      <w:r w:rsidRPr="00A34C51">
        <w:rPr>
          <w:rFonts w:ascii="Avenir Book" w:hAnsi="Avenir Book"/>
          <w:b/>
          <w:bCs/>
          <w:color w:val="231F20"/>
          <w:sz w:val="20"/>
          <w:szCs w:val="20"/>
        </w:rPr>
        <w:t>Helen</w:t>
      </w:r>
      <w:r w:rsidR="00F55418" w:rsidRPr="00A34C51">
        <w:rPr>
          <w:rFonts w:ascii="Avenir Book" w:hAnsi="Avenir Book"/>
          <w:b/>
          <w:color w:val="231F20"/>
          <w:sz w:val="20"/>
          <w:szCs w:val="20"/>
        </w:rPr>
        <w:t xml:space="preserve"> Hargreaves and Natasha Hume</w:t>
      </w:r>
      <w:r w:rsidR="00F55418" w:rsidRPr="00A34C51">
        <w:rPr>
          <w:rFonts w:ascii="Avenir Book" w:hAnsi="Avenir Book"/>
          <w:color w:val="231F20"/>
          <w:sz w:val="20"/>
          <w:szCs w:val="20"/>
        </w:rPr>
        <w:t xml:space="preserve"> </w:t>
      </w:r>
      <w:r w:rsidR="00A619E9" w:rsidRPr="00A34C51">
        <w:rPr>
          <w:rFonts w:ascii="Avenir Book" w:hAnsi="Avenir Book"/>
          <w:color w:val="231F20"/>
          <w:sz w:val="20"/>
          <w:szCs w:val="20"/>
        </w:rPr>
        <w:t>as the Parish Safeguarding</w:t>
      </w:r>
      <w:r w:rsidR="00A619E9" w:rsidRPr="00A34C51">
        <w:rPr>
          <w:rFonts w:ascii="Avenir Book" w:hAnsi="Avenir Book"/>
          <w:color w:val="231F20"/>
          <w:spacing w:val="-27"/>
          <w:sz w:val="20"/>
          <w:szCs w:val="20"/>
        </w:rPr>
        <w:t xml:space="preserve"> </w:t>
      </w:r>
      <w:r w:rsidR="00A619E9" w:rsidRPr="00A34C51">
        <w:rPr>
          <w:rFonts w:ascii="Avenir Book" w:hAnsi="Avenir Book"/>
          <w:color w:val="231F20"/>
          <w:spacing w:val="-4"/>
          <w:sz w:val="20"/>
          <w:szCs w:val="20"/>
        </w:rPr>
        <w:t>Officer</w:t>
      </w:r>
      <w:r w:rsidR="00F55418" w:rsidRPr="00A34C51">
        <w:rPr>
          <w:rFonts w:ascii="Avenir Book" w:hAnsi="Avenir Book"/>
          <w:color w:val="231F20"/>
          <w:spacing w:val="-4"/>
          <w:sz w:val="20"/>
          <w:szCs w:val="20"/>
        </w:rPr>
        <w:t>s</w:t>
      </w:r>
      <w:r w:rsidR="00A619E9" w:rsidRPr="00A34C51">
        <w:rPr>
          <w:rFonts w:ascii="Avenir Book" w:hAnsi="Avenir Book"/>
          <w:color w:val="231F20"/>
          <w:spacing w:val="-4"/>
          <w:sz w:val="20"/>
          <w:szCs w:val="20"/>
        </w:rPr>
        <w:t>.</w:t>
      </w:r>
    </w:p>
    <w:p w14:paraId="07B5B0CF" w14:textId="662A0B15" w:rsidR="00CE5203" w:rsidRPr="00A34C51" w:rsidRDefault="00A34C51" w:rsidP="0039765E">
      <w:pPr>
        <w:pStyle w:val="BodyText"/>
        <w:tabs>
          <w:tab w:val="left" w:leader="dot" w:pos="6785"/>
        </w:tabs>
        <w:ind w:left="0" w:firstLine="142"/>
        <w:rPr>
          <w:rFonts w:ascii="Avenir Book" w:hAnsi="Avenir Book"/>
          <w:sz w:val="20"/>
          <w:szCs w:val="20"/>
        </w:rPr>
      </w:pPr>
      <w:r w:rsidRPr="00A34C51">
        <w:rPr>
          <w:rFonts w:ascii="Avenir Book" w:hAnsi="Avenir Book"/>
          <w:sz w:val="20"/>
          <w:szCs w:val="20"/>
        </w:rPr>
        <w:t xml:space="preserve"> </w:t>
      </w:r>
      <w:r w:rsidR="00A619E9" w:rsidRPr="00A34C51">
        <w:rPr>
          <w:rFonts w:ascii="Avenir Book" w:hAnsi="Avenir Book"/>
          <w:color w:val="231F20"/>
          <w:spacing w:val="-1"/>
          <w:sz w:val="20"/>
          <w:szCs w:val="20"/>
        </w:rPr>
        <w:t>Incumbent:</w:t>
      </w:r>
      <w:r w:rsidR="00A619E9" w:rsidRPr="00A34C51">
        <w:rPr>
          <w:rFonts w:ascii="Avenir Book" w:hAnsi="Avenir Book"/>
          <w:color w:val="231F20"/>
          <w:sz w:val="20"/>
          <w:szCs w:val="20"/>
        </w:rPr>
        <w:t xml:space="preserve"> </w:t>
      </w:r>
      <w:r w:rsidR="00F55418" w:rsidRPr="00A34C51">
        <w:rPr>
          <w:rFonts w:ascii="Avenir Book" w:hAnsi="Avenir Book"/>
          <w:color w:val="231F20"/>
          <w:sz w:val="20"/>
          <w:szCs w:val="20"/>
        </w:rPr>
        <w:t xml:space="preserve">  </w:t>
      </w:r>
      <w:r w:rsidRPr="00A34C51">
        <w:rPr>
          <w:rFonts w:ascii="Avenir Book" w:hAnsi="Avenir Book"/>
          <w:b/>
          <w:color w:val="231F20"/>
          <w:sz w:val="20"/>
          <w:szCs w:val="20"/>
        </w:rPr>
        <w:t>Vacancy</w:t>
      </w:r>
      <w:r w:rsidR="00F55418" w:rsidRPr="00A34C51">
        <w:rPr>
          <w:rFonts w:ascii="Avenir Book" w:hAnsi="Avenir Book"/>
          <w:b/>
          <w:color w:val="231F20"/>
          <w:spacing w:val="-1"/>
          <w:sz w:val="20"/>
          <w:szCs w:val="20"/>
        </w:rPr>
        <w:t xml:space="preserve">  </w:t>
      </w:r>
    </w:p>
    <w:p w14:paraId="78FB317C" w14:textId="75F82295" w:rsidR="00CE5203" w:rsidRPr="00A34C51" w:rsidRDefault="00A34C51" w:rsidP="0039765E">
      <w:pPr>
        <w:pStyle w:val="BodyText"/>
        <w:ind w:left="0" w:firstLine="142"/>
        <w:rPr>
          <w:rFonts w:ascii="Avenir Book" w:hAnsi="Avenir Book"/>
          <w:b/>
          <w:color w:val="231F20"/>
          <w:sz w:val="20"/>
          <w:szCs w:val="20"/>
        </w:rPr>
      </w:pPr>
      <w:r w:rsidRPr="00A34C51">
        <w:rPr>
          <w:rFonts w:ascii="Avenir Book" w:hAnsi="Avenir Book"/>
          <w:sz w:val="20"/>
          <w:szCs w:val="20"/>
        </w:rPr>
        <w:t xml:space="preserve"> </w:t>
      </w:r>
      <w:r w:rsidR="00A619E9" w:rsidRPr="00A34C51">
        <w:rPr>
          <w:rFonts w:ascii="Avenir Book" w:hAnsi="Avenir Book"/>
          <w:color w:val="231F20"/>
          <w:spacing w:val="-1"/>
          <w:sz w:val="20"/>
          <w:szCs w:val="20"/>
        </w:rPr>
        <w:t>Churchwardens:</w:t>
      </w:r>
      <w:r w:rsidR="00A619E9" w:rsidRPr="00A34C51">
        <w:rPr>
          <w:rFonts w:ascii="Avenir Book" w:hAnsi="Avenir Book"/>
          <w:color w:val="231F20"/>
          <w:sz w:val="20"/>
          <w:szCs w:val="20"/>
        </w:rPr>
        <w:t xml:space="preserve"> </w:t>
      </w:r>
      <w:r w:rsidR="00F55418" w:rsidRPr="00A34C51">
        <w:rPr>
          <w:rFonts w:ascii="Avenir Book" w:hAnsi="Avenir Book"/>
          <w:color w:val="231F20"/>
          <w:sz w:val="20"/>
          <w:szCs w:val="20"/>
        </w:rPr>
        <w:t xml:space="preserve"> </w:t>
      </w:r>
      <w:r w:rsidRPr="00A34C51">
        <w:rPr>
          <w:rFonts w:ascii="Avenir Book" w:hAnsi="Avenir Book"/>
          <w:b/>
          <w:color w:val="231F20"/>
          <w:sz w:val="20"/>
          <w:szCs w:val="20"/>
        </w:rPr>
        <w:t>Tony Hawksley and John Roberts</w:t>
      </w:r>
    </w:p>
    <w:p w14:paraId="216AED29" w14:textId="7569F5AD" w:rsidR="00CE5203" w:rsidRDefault="00A34C51" w:rsidP="0039765E">
      <w:pPr>
        <w:pStyle w:val="BodyText"/>
        <w:ind w:left="0" w:firstLine="142"/>
        <w:rPr>
          <w:rFonts w:ascii="Avenir Book" w:hAnsi="Avenir Book"/>
          <w:b/>
          <w:color w:val="231F20"/>
          <w:sz w:val="20"/>
          <w:szCs w:val="20"/>
        </w:rPr>
      </w:pPr>
      <w:r w:rsidRPr="00A34C51">
        <w:rPr>
          <w:rFonts w:ascii="Avenir Book" w:hAnsi="Avenir Book"/>
          <w:sz w:val="20"/>
          <w:szCs w:val="20"/>
        </w:rPr>
        <w:t xml:space="preserve"> </w:t>
      </w:r>
      <w:r w:rsidR="00A619E9" w:rsidRPr="00A34C51">
        <w:rPr>
          <w:rFonts w:ascii="Avenir Book" w:hAnsi="Avenir Book"/>
          <w:color w:val="231F20"/>
          <w:sz w:val="20"/>
          <w:szCs w:val="20"/>
        </w:rPr>
        <w:t xml:space="preserve">Date: </w:t>
      </w:r>
      <w:r w:rsidR="00F55418" w:rsidRPr="00A34C51">
        <w:rPr>
          <w:rFonts w:ascii="Avenir Book" w:hAnsi="Avenir Book"/>
          <w:b/>
          <w:color w:val="231F20"/>
          <w:sz w:val="20"/>
          <w:szCs w:val="20"/>
        </w:rPr>
        <w:t>25th March 2019</w:t>
      </w:r>
    </w:p>
    <w:p w14:paraId="58BD4903" w14:textId="457B016E" w:rsidR="00A34C51" w:rsidRPr="00A34C51" w:rsidRDefault="00A34C51" w:rsidP="00A34C51">
      <w:pPr>
        <w:pStyle w:val="BodyText"/>
        <w:rPr>
          <w:rFonts w:ascii="Avenir Book" w:hAnsi="Avenir Book"/>
          <w:color w:val="231F20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br/>
        <w:t>This policy is reviewed annually by St Margaret’s Putney in line with Church of England safeguarding guidance.</w:t>
      </w:r>
    </w:p>
    <w:p w14:paraId="70A6CF9A" w14:textId="77777777" w:rsidR="00A34C51" w:rsidRPr="00A34C51" w:rsidRDefault="00A34C51" w:rsidP="00A34C51">
      <w:pPr>
        <w:pStyle w:val="BodyText"/>
        <w:rPr>
          <w:rFonts w:ascii="Avenir Book" w:hAnsi="Avenir Book"/>
          <w:color w:val="231F20"/>
          <w:sz w:val="20"/>
          <w:szCs w:val="20"/>
        </w:rPr>
      </w:pPr>
      <w:r w:rsidRPr="00A34C51">
        <w:rPr>
          <w:rFonts w:ascii="Avenir Book" w:hAnsi="Avenir Book"/>
          <w:color w:val="231F20"/>
          <w:sz w:val="20"/>
          <w:szCs w:val="20"/>
        </w:rPr>
        <w:t>Policy adopted: 2019</w:t>
      </w:r>
      <w:r w:rsidRPr="00A34C51">
        <w:rPr>
          <w:rFonts w:ascii="Avenir Book" w:hAnsi="Avenir Book"/>
          <w:color w:val="231F20"/>
          <w:sz w:val="20"/>
          <w:szCs w:val="20"/>
        </w:rPr>
        <w:br/>
        <w:t>Last reviewed: May 2026</w:t>
      </w:r>
      <w:r w:rsidRPr="00A34C51">
        <w:rPr>
          <w:rFonts w:ascii="Avenir Book" w:hAnsi="Avenir Book"/>
          <w:color w:val="231F20"/>
          <w:sz w:val="20"/>
          <w:szCs w:val="20"/>
        </w:rPr>
        <w:br/>
        <w:t>Next review due: May 2027</w:t>
      </w:r>
    </w:p>
    <w:p w14:paraId="5F8BC5E2" w14:textId="77777777" w:rsidR="00A34C51" w:rsidRPr="00A34C51" w:rsidRDefault="00A34C51" w:rsidP="00A34C51">
      <w:pPr>
        <w:pStyle w:val="BodyText"/>
        <w:ind w:left="0"/>
        <w:rPr>
          <w:rFonts w:ascii="Avenir Book" w:hAnsi="Avenir Book"/>
          <w:b/>
          <w:color w:val="231F20"/>
          <w:sz w:val="20"/>
          <w:szCs w:val="20"/>
        </w:rPr>
      </w:pPr>
    </w:p>
    <w:p w14:paraId="7F4048F7" w14:textId="77777777" w:rsidR="00A34C51" w:rsidRPr="00A34C51" w:rsidRDefault="00A34C51" w:rsidP="00A34C51">
      <w:pPr>
        <w:pStyle w:val="BodyText"/>
        <w:ind w:left="0"/>
        <w:rPr>
          <w:rFonts w:ascii="Avenir Book" w:hAnsi="Avenir Book"/>
          <w:b/>
          <w:color w:val="231F20"/>
          <w:sz w:val="20"/>
          <w:szCs w:val="20"/>
        </w:rPr>
      </w:pPr>
    </w:p>
    <w:p w14:paraId="013A2CE2" w14:textId="77777777" w:rsidR="00A34C51" w:rsidRPr="00A34C51" w:rsidRDefault="00A34C51" w:rsidP="00A34C51">
      <w:pPr>
        <w:pStyle w:val="BodyText"/>
        <w:ind w:left="0"/>
        <w:rPr>
          <w:rFonts w:ascii="Avenir Book" w:hAnsi="Avenir Book"/>
          <w:b/>
          <w:sz w:val="20"/>
          <w:szCs w:val="20"/>
        </w:rPr>
      </w:pPr>
    </w:p>
    <w:sectPr w:rsidR="00A34C51" w:rsidRPr="00A34C51" w:rsidSect="00CE5203">
      <w:type w:val="continuous"/>
      <w:pgSz w:w="11910" w:h="16840"/>
      <w:pgMar w:top="520" w:right="104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B6980"/>
    <w:multiLevelType w:val="hybridMultilevel"/>
    <w:tmpl w:val="3E442D24"/>
    <w:lvl w:ilvl="0" w:tplc="7700B44A">
      <w:numFmt w:val="bullet"/>
      <w:lvlText w:val="•"/>
      <w:lvlJc w:val="left"/>
      <w:pPr>
        <w:ind w:left="720" w:hanging="360"/>
      </w:pPr>
      <w:rPr>
        <w:rFonts w:hint="default"/>
        <w:color w:val="00B05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12A7C"/>
    <w:multiLevelType w:val="hybridMultilevel"/>
    <w:tmpl w:val="35FA0F00"/>
    <w:lvl w:ilvl="0" w:tplc="3946AFC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3D34"/>
    <w:multiLevelType w:val="hybridMultilevel"/>
    <w:tmpl w:val="502C03E8"/>
    <w:lvl w:ilvl="0" w:tplc="3946AFC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5730C"/>
    <w:multiLevelType w:val="hybridMultilevel"/>
    <w:tmpl w:val="B4A4AF02"/>
    <w:lvl w:ilvl="0" w:tplc="8CA660C0">
      <w:numFmt w:val="bullet"/>
      <w:lvlText w:val="•"/>
      <w:lvlJc w:val="left"/>
      <w:pPr>
        <w:ind w:left="820" w:hanging="380"/>
      </w:pPr>
      <w:rPr>
        <w:rFonts w:ascii="Trebuchet MS" w:eastAsia="Trebuchet MS" w:hAnsi="Trebuchet MS" w:cs="Trebuchet MS" w:hint="default"/>
        <w:color w:val="E21E26"/>
        <w:spacing w:val="-1"/>
        <w:w w:val="100"/>
        <w:sz w:val="22"/>
        <w:szCs w:val="22"/>
        <w:lang w:val="en-GB" w:eastAsia="en-GB" w:bidi="en-GB"/>
      </w:rPr>
    </w:lvl>
    <w:lvl w:ilvl="1" w:tplc="3946AFC0">
      <w:numFmt w:val="bullet"/>
      <w:lvlText w:val="•"/>
      <w:lvlJc w:val="left"/>
      <w:pPr>
        <w:ind w:left="1766" w:hanging="380"/>
      </w:pPr>
      <w:rPr>
        <w:rFonts w:hint="default"/>
        <w:lang w:val="en-GB" w:eastAsia="en-GB" w:bidi="en-GB"/>
      </w:rPr>
    </w:lvl>
    <w:lvl w:ilvl="2" w:tplc="E0108136">
      <w:numFmt w:val="bullet"/>
      <w:lvlText w:val="•"/>
      <w:lvlJc w:val="left"/>
      <w:pPr>
        <w:ind w:left="2713" w:hanging="380"/>
      </w:pPr>
      <w:rPr>
        <w:rFonts w:hint="default"/>
        <w:lang w:val="en-GB" w:eastAsia="en-GB" w:bidi="en-GB"/>
      </w:rPr>
    </w:lvl>
    <w:lvl w:ilvl="3" w:tplc="8266E5E6">
      <w:numFmt w:val="bullet"/>
      <w:lvlText w:val="•"/>
      <w:lvlJc w:val="left"/>
      <w:pPr>
        <w:ind w:left="3659" w:hanging="380"/>
      </w:pPr>
      <w:rPr>
        <w:rFonts w:hint="default"/>
        <w:lang w:val="en-GB" w:eastAsia="en-GB" w:bidi="en-GB"/>
      </w:rPr>
    </w:lvl>
    <w:lvl w:ilvl="4" w:tplc="65BE80A2">
      <w:numFmt w:val="bullet"/>
      <w:lvlText w:val="•"/>
      <w:lvlJc w:val="left"/>
      <w:pPr>
        <w:ind w:left="4606" w:hanging="380"/>
      </w:pPr>
      <w:rPr>
        <w:rFonts w:hint="default"/>
        <w:lang w:val="en-GB" w:eastAsia="en-GB" w:bidi="en-GB"/>
      </w:rPr>
    </w:lvl>
    <w:lvl w:ilvl="5" w:tplc="6BF27F54">
      <w:numFmt w:val="bullet"/>
      <w:lvlText w:val="•"/>
      <w:lvlJc w:val="left"/>
      <w:pPr>
        <w:ind w:left="5552" w:hanging="380"/>
      </w:pPr>
      <w:rPr>
        <w:rFonts w:hint="default"/>
        <w:lang w:val="en-GB" w:eastAsia="en-GB" w:bidi="en-GB"/>
      </w:rPr>
    </w:lvl>
    <w:lvl w:ilvl="6" w:tplc="5BD20242">
      <w:numFmt w:val="bullet"/>
      <w:lvlText w:val="•"/>
      <w:lvlJc w:val="left"/>
      <w:pPr>
        <w:ind w:left="6499" w:hanging="380"/>
      </w:pPr>
      <w:rPr>
        <w:rFonts w:hint="default"/>
        <w:lang w:val="en-GB" w:eastAsia="en-GB" w:bidi="en-GB"/>
      </w:rPr>
    </w:lvl>
    <w:lvl w:ilvl="7" w:tplc="0636A8B2">
      <w:numFmt w:val="bullet"/>
      <w:lvlText w:val="•"/>
      <w:lvlJc w:val="left"/>
      <w:pPr>
        <w:ind w:left="7445" w:hanging="380"/>
      </w:pPr>
      <w:rPr>
        <w:rFonts w:hint="default"/>
        <w:lang w:val="en-GB" w:eastAsia="en-GB" w:bidi="en-GB"/>
      </w:rPr>
    </w:lvl>
    <w:lvl w:ilvl="8" w:tplc="4BBE0E70">
      <w:numFmt w:val="bullet"/>
      <w:lvlText w:val="•"/>
      <w:lvlJc w:val="left"/>
      <w:pPr>
        <w:ind w:left="8392" w:hanging="380"/>
      </w:pPr>
      <w:rPr>
        <w:rFonts w:hint="default"/>
        <w:lang w:val="en-GB" w:eastAsia="en-GB" w:bidi="en-GB"/>
      </w:rPr>
    </w:lvl>
  </w:abstractNum>
  <w:num w:numId="1" w16cid:durableId="1362365495">
    <w:abstractNumId w:val="3"/>
  </w:num>
  <w:num w:numId="2" w16cid:durableId="1413896821">
    <w:abstractNumId w:val="1"/>
  </w:num>
  <w:num w:numId="3" w16cid:durableId="1085303776">
    <w:abstractNumId w:val="2"/>
  </w:num>
  <w:num w:numId="4" w16cid:durableId="206825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203"/>
    <w:rsid w:val="002D50D9"/>
    <w:rsid w:val="0039765E"/>
    <w:rsid w:val="004D4351"/>
    <w:rsid w:val="006F53E2"/>
    <w:rsid w:val="0079281A"/>
    <w:rsid w:val="008766B5"/>
    <w:rsid w:val="00A34C51"/>
    <w:rsid w:val="00A619E9"/>
    <w:rsid w:val="00CE5203"/>
    <w:rsid w:val="00EA54FB"/>
    <w:rsid w:val="00F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310E"/>
  <w15:docId w15:val="{5BE0A098-EDAB-7840-BD18-0DE53BF5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5203"/>
    <w:rPr>
      <w:rFonts w:ascii="Trebuchet MS" w:eastAsia="Trebuchet MS" w:hAnsi="Trebuchet MS" w:cs="Trebuchet MS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5203"/>
    <w:pPr>
      <w:ind w:left="820"/>
    </w:pPr>
  </w:style>
  <w:style w:type="paragraph" w:styleId="ListParagraph">
    <w:name w:val="List Paragraph"/>
    <w:basedOn w:val="Normal"/>
    <w:uiPriority w:val="1"/>
    <w:qFormat/>
    <w:rsid w:val="00CE5203"/>
    <w:pPr>
      <w:ind w:left="820" w:hanging="380"/>
    </w:pPr>
  </w:style>
  <w:style w:type="paragraph" w:customStyle="1" w:styleId="TableParagraph">
    <w:name w:val="Table Paragraph"/>
    <w:basedOn w:val="Normal"/>
    <w:uiPriority w:val="1"/>
    <w:qFormat/>
    <w:rsid w:val="00CE5203"/>
  </w:style>
  <w:style w:type="paragraph" w:styleId="BalloonText">
    <w:name w:val="Balloon Text"/>
    <w:basedOn w:val="Normal"/>
    <w:link w:val="BalloonTextChar"/>
    <w:uiPriority w:val="99"/>
    <w:semiHidden/>
    <w:unhideWhenUsed/>
    <w:rsid w:val="00A61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E9"/>
    <w:rPr>
      <w:rFonts w:ascii="Tahoma" w:eastAsia="Trebuchet MS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2280</Characters>
  <Application>Microsoft Office Word</Application>
  <DocSecurity>0</DocSecurity>
  <Lines>19</Lines>
  <Paragraphs>5</Paragraphs>
  <ScaleCrop>false</ScaleCrop>
  <Company>Hewlett-Packard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Auton</dc:creator>
  <cp:lastModifiedBy>Mor Gartner</cp:lastModifiedBy>
  <cp:revision>5</cp:revision>
  <cp:lastPrinted>2019-04-02T08:40:00Z</cp:lastPrinted>
  <dcterms:created xsi:type="dcterms:W3CDTF">2019-03-28T17:28:00Z</dcterms:created>
  <dcterms:modified xsi:type="dcterms:W3CDTF">2026-05-12T13:05:00Z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2018-12-20T00:00:00Z</vt:filetime>
  </property>
</Properties>
</file>